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E6B" w:rsidRPr="00B61CBF" w:rsidRDefault="0012624D">
      <w:pPr>
        <w:rPr>
          <w:rFonts w:ascii="Times New Roman" w:hAnsi="Times New Roman" w:cs="Times New Roman"/>
          <w:b/>
          <w:sz w:val="28"/>
          <w:szCs w:val="28"/>
        </w:rPr>
      </w:pPr>
      <w:r w:rsidRPr="00B61CBF">
        <w:rPr>
          <w:rFonts w:ascii="Times New Roman" w:hAnsi="Times New Roman" w:cs="Times New Roman"/>
          <w:b/>
          <w:sz w:val="28"/>
          <w:szCs w:val="28"/>
        </w:rPr>
        <w:t>Sviluppo tematico delle conferenze extra-curriculari:</w:t>
      </w:r>
      <w:bookmarkStart w:id="0" w:name="_GoBack"/>
      <w:bookmarkEnd w:id="0"/>
    </w:p>
    <w:p w:rsidR="0012624D" w:rsidRPr="0012624D" w:rsidRDefault="0012624D">
      <w:pPr>
        <w:rPr>
          <w:rFonts w:ascii="Times New Roman" w:hAnsi="Times New Roman" w:cs="Times New Roman"/>
          <w:sz w:val="28"/>
          <w:szCs w:val="28"/>
        </w:rPr>
      </w:pPr>
    </w:p>
    <w:p w:rsidR="0012624D" w:rsidRPr="00307385" w:rsidRDefault="0012624D" w:rsidP="00307385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</w:rPr>
      </w:pPr>
      <w:r w:rsidRPr="00307385">
        <w:rPr>
          <w:rFonts w:ascii="Times New Roman" w:hAnsi="Times New Roman" w:cs="Times New Roman"/>
          <w:i/>
          <w:sz w:val="28"/>
          <w:szCs w:val="28"/>
        </w:rPr>
        <w:t>Per un nuovo modo di coabitare</w:t>
      </w:r>
    </w:p>
    <w:p w:rsidR="0012624D" w:rsidRDefault="001262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La pandemia ci svela la complessità del mondo che abitiamo, delle sue logiche sociali, economiche e anche politiche. E’ un’esperienza caratterizzata da un </w:t>
      </w:r>
      <w:proofErr w:type="spellStart"/>
      <w:r>
        <w:rPr>
          <w:rFonts w:ascii="Times New Roman" w:hAnsi="Times New Roman" w:cs="Times New Roman"/>
          <w:sz w:val="28"/>
          <w:szCs w:val="28"/>
        </w:rPr>
        <w:t>carattare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sovra-identitario e sovra-culturale. Occorre ripensare il modo con cui coabitare e convivere.</w:t>
      </w:r>
    </w:p>
    <w:p w:rsidR="0012624D" w:rsidRPr="0012624D" w:rsidRDefault="001262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Indicazione per approfondimenti: Donatella Di Cesare, Virus sovrano? Bollati </w:t>
      </w:r>
      <w:proofErr w:type="spellStart"/>
      <w:r>
        <w:rPr>
          <w:rFonts w:ascii="Times New Roman" w:hAnsi="Times New Roman" w:cs="Times New Roman"/>
          <w:sz w:val="28"/>
          <w:szCs w:val="28"/>
        </w:rPr>
        <w:t>Boringhieri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2020</w:t>
      </w:r>
    </w:p>
    <w:p w:rsidR="00307385" w:rsidRDefault="00307385" w:rsidP="0012624D">
      <w:pPr>
        <w:rPr>
          <w:rFonts w:ascii="Times New Roman" w:hAnsi="Times New Roman" w:cs="Times New Roman"/>
          <w:i/>
          <w:sz w:val="28"/>
          <w:szCs w:val="28"/>
        </w:rPr>
      </w:pPr>
    </w:p>
    <w:p w:rsidR="0012624D" w:rsidRPr="00307385" w:rsidRDefault="0012624D" w:rsidP="00307385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</w:rPr>
      </w:pPr>
      <w:r w:rsidRPr="00307385">
        <w:rPr>
          <w:rFonts w:ascii="Times New Roman" w:hAnsi="Times New Roman" w:cs="Times New Roman"/>
          <w:i/>
          <w:sz w:val="28"/>
          <w:szCs w:val="28"/>
        </w:rPr>
        <w:t>Dalla fragilità la compassione</w:t>
      </w:r>
    </w:p>
    <w:p w:rsidR="0012624D" w:rsidRDefault="0012624D" w:rsidP="0012624D">
      <w:pPr>
        <w:rPr>
          <w:rFonts w:ascii="Times New Roman" w:hAnsi="Times New Roman" w:cs="Times New Roman"/>
          <w:sz w:val="28"/>
          <w:szCs w:val="28"/>
        </w:rPr>
      </w:pPr>
      <w:r w:rsidRPr="0012624D">
        <w:rPr>
          <w:rFonts w:ascii="Times New Roman" w:hAnsi="Times New Roman" w:cs="Times New Roman"/>
          <w:sz w:val="28"/>
          <w:szCs w:val="28"/>
        </w:rPr>
        <w:t>Un’etica della cura è l’antidoto al disvalore dell’indifferenza e la messa in pratica del principio responsabilità. Un’etica della cura è indispensabile per abitare pienamente la fragilità del mondo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2624D">
        <w:rPr>
          <w:rFonts w:ascii="Times New Roman" w:hAnsi="Times New Roman" w:cs="Times New Roman"/>
          <w:sz w:val="28"/>
          <w:szCs w:val="28"/>
        </w:rPr>
        <w:t>La fragilità come creatrice di legami, ponte che istituisce rapporti tra diversi, capace di mobilitare una società e di creare rapporti di solidarietà e dar vita di istituzioni che si prendono cura dei più bisognosi</w:t>
      </w:r>
    </w:p>
    <w:p w:rsidR="0012624D" w:rsidRDefault="0012624D" w:rsidP="0012624D">
      <w:pPr>
        <w:rPr>
          <w:rFonts w:ascii="Times New Roman" w:hAnsi="Times New Roman" w:cs="Times New Roman"/>
          <w:sz w:val="28"/>
          <w:szCs w:val="28"/>
        </w:rPr>
      </w:pPr>
    </w:p>
    <w:p w:rsidR="0012624D" w:rsidRPr="00307385" w:rsidRDefault="001262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Indicazioni per approfondimento: Luciano Manicardi, </w:t>
      </w:r>
      <w:r w:rsidR="00307385">
        <w:rPr>
          <w:rFonts w:ascii="Times New Roman" w:hAnsi="Times New Roman" w:cs="Times New Roman"/>
          <w:sz w:val="28"/>
          <w:szCs w:val="28"/>
        </w:rPr>
        <w:t>Fragilità, edizioni Qiqajon 2020</w:t>
      </w:r>
    </w:p>
    <w:p w:rsidR="0012624D" w:rsidRDefault="0012624D"/>
    <w:p w:rsidR="0012624D" w:rsidRPr="00307385" w:rsidRDefault="0012624D" w:rsidP="00307385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i/>
          <w:color w:val="1D2129"/>
          <w:sz w:val="28"/>
          <w:szCs w:val="28"/>
          <w:shd w:val="clear" w:color="auto" w:fill="FFFFFF"/>
        </w:rPr>
      </w:pPr>
      <w:proofErr w:type="spellStart"/>
      <w:r w:rsidRPr="00307385">
        <w:rPr>
          <w:rFonts w:ascii="Times New Roman" w:hAnsi="Times New Roman" w:cs="Times New Roman"/>
          <w:i/>
          <w:color w:val="1D2129"/>
          <w:sz w:val="28"/>
          <w:szCs w:val="28"/>
          <w:shd w:val="clear" w:color="auto" w:fill="FFFFFF"/>
        </w:rPr>
        <w:t>Omnes</w:t>
      </w:r>
      <w:proofErr w:type="spellEnd"/>
      <w:r w:rsidRPr="00307385">
        <w:rPr>
          <w:rFonts w:ascii="Times New Roman" w:hAnsi="Times New Roman" w:cs="Times New Roman"/>
          <w:i/>
          <w:color w:val="1D2129"/>
          <w:sz w:val="28"/>
          <w:szCs w:val="28"/>
          <w:shd w:val="clear" w:color="auto" w:fill="FFFFFF"/>
        </w:rPr>
        <w:t xml:space="preserve"> </w:t>
      </w:r>
      <w:proofErr w:type="spellStart"/>
      <w:r w:rsidRPr="00307385">
        <w:rPr>
          <w:rFonts w:ascii="Times New Roman" w:hAnsi="Times New Roman" w:cs="Times New Roman"/>
          <w:i/>
          <w:color w:val="1D2129"/>
          <w:sz w:val="28"/>
          <w:szCs w:val="28"/>
          <w:shd w:val="clear" w:color="auto" w:fill="FFFFFF"/>
        </w:rPr>
        <w:t>Fratres</w:t>
      </w:r>
      <w:proofErr w:type="spellEnd"/>
    </w:p>
    <w:p w:rsidR="0012624D" w:rsidRPr="006A6991" w:rsidRDefault="0012624D" w:rsidP="0012624D">
      <w:pPr>
        <w:rPr>
          <w:rFonts w:ascii="Times New Roman" w:hAnsi="Times New Roman" w:cs="Times New Roman"/>
          <w:i/>
          <w:color w:val="1D2129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1D2129"/>
          <w:sz w:val="28"/>
          <w:szCs w:val="28"/>
          <w:shd w:val="clear" w:color="auto" w:fill="FFFFFF"/>
        </w:rPr>
        <w:t>La fratellanza e l’amicizia sociale</w:t>
      </w:r>
    </w:p>
    <w:p w:rsidR="0012624D" w:rsidRDefault="0012624D" w:rsidP="0012624D">
      <w:pPr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12624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Proprio perché l’esistenza di ciascuno di noi è legata a quella degli altri, la vita non è tempo che passa, ma tempo di incontro. La fratellanza e la </w:t>
      </w:r>
      <w:proofErr w:type="spellStart"/>
      <w:r w:rsidRPr="0012624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sororità</w:t>
      </w:r>
      <w:proofErr w:type="spellEnd"/>
      <w:r w:rsidRPr="0012624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 possono diventare lo stile con cui curare le relazioni, evitando che la libertà si riduca a solitudine e che l’uguaglianza costruisca società di soli soci, chiuse a chi proviene da altri contesti. L’appello delle religioni a un atteggiamento di prossimità come insegna la parabola del buon samaritano.</w:t>
      </w:r>
    </w:p>
    <w:p w:rsidR="0012624D" w:rsidRDefault="0012624D" w:rsidP="0012624D">
      <w:r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Indicazioni per approfondimento: Francesco, Fratelli Tutti, Libreria editrice vaticana 2020</w:t>
      </w:r>
      <w:r w:rsidRPr="0012624D">
        <w:rPr>
          <w:rFonts w:ascii="Times New Roman" w:hAnsi="Times New Roman" w:cs="Times New Roman"/>
          <w:color w:val="1D2129"/>
          <w:sz w:val="28"/>
          <w:szCs w:val="28"/>
        </w:rPr>
        <w:br/>
      </w:r>
    </w:p>
    <w:p w:rsidR="0012624D" w:rsidRDefault="0012624D"/>
    <w:p w:rsidR="0012624D" w:rsidRDefault="0012624D" w:rsidP="0012624D">
      <w:pPr>
        <w:pStyle w:val="Paragrafoelenco"/>
        <w:numPr>
          <w:ilvl w:val="0"/>
          <w:numId w:val="1"/>
        </w:numPr>
      </w:pPr>
    </w:p>
    <w:sectPr w:rsidR="001262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605A7"/>
    <w:multiLevelType w:val="hybridMultilevel"/>
    <w:tmpl w:val="E53EF836"/>
    <w:lvl w:ilvl="0" w:tplc="CB26E91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C30D2F"/>
    <w:multiLevelType w:val="hybridMultilevel"/>
    <w:tmpl w:val="62920A26"/>
    <w:lvl w:ilvl="0" w:tplc="228CDB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24D"/>
    <w:rsid w:val="0012624D"/>
    <w:rsid w:val="00307385"/>
    <w:rsid w:val="008B6E6B"/>
    <w:rsid w:val="00B6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4BBBD9-06B0-4A13-8E44-9CB91F501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2624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12624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2021-05-07T17:14:00Z</dcterms:created>
  <dcterms:modified xsi:type="dcterms:W3CDTF">2021-05-07T17:27:00Z</dcterms:modified>
</cp:coreProperties>
</file>